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F6" w:rsidRDefault="006563F6">
      <w:pPr>
        <w:pStyle w:val="BlockQuotation"/>
        <w:pBdr>
          <w:top w:val="single" w:sz="6" w:space="0" w:color="FFFFFF"/>
          <w:bottom w:val="single" w:sz="6" w:space="0" w:color="FFFFFF"/>
        </w:pBdr>
        <w:spacing w:line="240" w:lineRule="auto"/>
        <w:ind w:left="0" w:right="0"/>
        <w:rPr>
          <w:b/>
          <w:i w:val="0"/>
          <w:sz w:val="40"/>
        </w:rPr>
      </w:pPr>
      <w:bookmarkStart w:id="0" w:name="_GoBack"/>
      <w:bookmarkEnd w:id="0"/>
      <w:r>
        <w:rPr>
          <w:b/>
          <w:i w:val="0"/>
          <w:sz w:val="40"/>
        </w:rPr>
        <w:t>What else can I do?</w:t>
      </w:r>
    </w:p>
    <w:p w:rsidR="006563F6" w:rsidRDefault="006563F6">
      <w:pPr>
        <w:pStyle w:val="BodyText"/>
        <w:spacing w:after="0" w:line="240" w:lineRule="auto"/>
        <w:rPr>
          <w:sz w:val="28"/>
        </w:rPr>
      </w:pPr>
      <w:r>
        <w:rPr>
          <w:sz w:val="36"/>
        </w:rPr>
        <w:sym w:font="Webdings" w:char="F024"/>
      </w:r>
      <w:r>
        <w:rPr>
          <w:b/>
          <w:sz w:val="28"/>
        </w:rPr>
        <w:t xml:space="preserve"> See your eye doctor once a year.  </w:t>
      </w:r>
      <w:r>
        <w:rPr>
          <w:sz w:val="28"/>
        </w:rPr>
        <w:t>Cataracts and other eye diseases can cause you to fall if you don’t see well.</w:t>
      </w:r>
    </w:p>
    <w:p w:rsidR="006563F6" w:rsidRDefault="006563F6">
      <w:pPr>
        <w:pStyle w:val="BodyText"/>
        <w:spacing w:after="0" w:line="240" w:lineRule="auto"/>
        <w:rPr>
          <w:sz w:val="28"/>
        </w:rPr>
      </w:pPr>
      <w:r>
        <w:rPr>
          <w:b/>
          <w:sz w:val="36"/>
        </w:rPr>
        <w:sym w:font="Webdings" w:char="F027"/>
      </w:r>
      <w:r>
        <w:rPr>
          <w:b/>
          <w:sz w:val="28"/>
        </w:rPr>
        <w:t xml:space="preserve">Take good care of your feet.  </w:t>
      </w:r>
      <w:r>
        <w:rPr>
          <w:sz w:val="28"/>
        </w:rPr>
        <w:t>If you have pain in your feet or if your have large, thick nails and corns, you should have your doctor look at your feet.</w:t>
      </w:r>
    </w:p>
    <w:p w:rsidR="006563F6" w:rsidRDefault="006563F6">
      <w:pPr>
        <w:pStyle w:val="BodyText"/>
        <w:spacing w:after="0" w:line="240" w:lineRule="auto"/>
        <w:rPr>
          <w:sz w:val="28"/>
        </w:rPr>
      </w:pPr>
      <w:r>
        <w:rPr>
          <w:b/>
          <w:sz w:val="36"/>
        </w:rPr>
        <w:sym w:font="Webdings" w:char="F097"/>
      </w:r>
      <w:r>
        <w:rPr>
          <w:b/>
          <w:sz w:val="28"/>
        </w:rPr>
        <w:t>Talk to your doctor about any side effects you may have with your medications.</w:t>
      </w:r>
      <w:r>
        <w:rPr>
          <w:sz w:val="28"/>
        </w:rPr>
        <w:t xml:space="preserve">  Problems caused by side effects from medicine are a common cause of falls.  </w:t>
      </w:r>
    </w:p>
    <w:p w:rsidR="006563F6" w:rsidRDefault="006563F6">
      <w:pPr>
        <w:pStyle w:val="BodyText"/>
        <w:spacing w:after="0" w:line="240" w:lineRule="auto"/>
        <w:rPr>
          <w:b/>
          <w:sz w:val="28"/>
        </w:rPr>
      </w:pPr>
      <w:r>
        <w:rPr>
          <w:sz w:val="36"/>
        </w:rPr>
        <w:sym w:font="Webdings" w:char="F04E"/>
      </w:r>
      <w:r>
        <w:rPr>
          <w:b/>
          <w:sz w:val="28"/>
        </w:rPr>
        <w:t>See your doctor if you have dizzy spells.</w:t>
      </w:r>
    </w:p>
    <w:p w:rsidR="006563F6" w:rsidRDefault="006563F6">
      <w:pPr>
        <w:pStyle w:val="BodyText"/>
        <w:spacing w:after="0" w:line="240" w:lineRule="auto"/>
        <w:rPr>
          <w:sz w:val="28"/>
        </w:rPr>
      </w:pPr>
      <w:r>
        <w:rPr>
          <w:b/>
          <w:sz w:val="28"/>
        </w:rPr>
        <w:sym w:font="Symbol" w:char="F0F3"/>
      </w:r>
      <w:r>
        <w:rPr>
          <w:b/>
          <w:sz w:val="28"/>
        </w:rPr>
        <w:t xml:space="preserve">If your doctor suggests that you use a cane or walker- please use it.  </w:t>
      </w:r>
      <w:r>
        <w:rPr>
          <w:sz w:val="28"/>
        </w:rPr>
        <w:t>This will give you extra stability when walking and will help you avoid a bad fall.</w:t>
      </w:r>
    </w:p>
    <w:p w:rsidR="006563F6" w:rsidRDefault="006563F6">
      <w:pPr>
        <w:pStyle w:val="BodyText"/>
        <w:spacing w:after="0" w:line="240" w:lineRule="auto"/>
        <w:rPr>
          <w:sz w:val="28"/>
        </w:rPr>
      </w:pPr>
      <w:r>
        <w:rPr>
          <w:b/>
          <w:sz w:val="36"/>
        </w:rPr>
        <w:sym w:font="Webdings" w:char="F0D1"/>
      </w:r>
      <w:r>
        <w:rPr>
          <w:b/>
          <w:sz w:val="28"/>
        </w:rPr>
        <w:t>Key to getting out of bed: sit on the side of the bed for a few minutes before standing up.</w:t>
      </w:r>
      <w:r>
        <w:rPr>
          <w:sz w:val="28"/>
        </w:rPr>
        <w:t xml:space="preserve">  Your blood pressure takes some time to adjust when first sitting up.</w:t>
      </w:r>
    </w:p>
    <w:p w:rsidR="006563F6" w:rsidRDefault="006563F6">
      <w:pPr>
        <w:pStyle w:val="Footer"/>
        <w:tabs>
          <w:tab w:val="clear" w:pos="4320"/>
          <w:tab w:val="clear" w:pos="8640"/>
        </w:tabs>
      </w:pPr>
    </w:p>
    <w:p w:rsidR="006563F6" w:rsidRDefault="006563F6">
      <w:pPr>
        <w:rPr>
          <w:b/>
          <w:sz w:val="28"/>
          <w:u w:val="single"/>
        </w:rPr>
      </w:pPr>
    </w:p>
    <w:p w:rsidR="006563F6" w:rsidRDefault="006563F6">
      <w:pPr>
        <w:rPr>
          <w:b/>
          <w:sz w:val="28"/>
          <w:u w:val="single"/>
        </w:rPr>
      </w:pPr>
    </w:p>
    <w:p w:rsidR="006563F6" w:rsidRDefault="006563F6">
      <w:pPr>
        <w:rPr>
          <w:b/>
          <w:sz w:val="28"/>
          <w:u w:val="single"/>
        </w:rPr>
      </w:pPr>
      <w:r>
        <w:rPr>
          <w:b/>
          <w:sz w:val="28"/>
          <w:u w:val="single"/>
        </w:rPr>
        <w:t>Resources</w:t>
      </w:r>
    </w:p>
    <w:p w:rsidR="006563F6" w:rsidRDefault="006563F6">
      <w:pPr>
        <w:rPr>
          <w:b/>
          <w:sz w:val="28"/>
          <w:u w:val="single"/>
        </w:rPr>
      </w:pPr>
      <w:r>
        <w:rPr>
          <w:b/>
          <w:sz w:val="28"/>
          <w:u w:val="single"/>
        </w:rPr>
        <w:t>For Emergency call 9-1-1</w:t>
      </w:r>
    </w:p>
    <w:p w:rsidR="006563F6" w:rsidRDefault="006563F6">
      <w:r>
        <w:rPr>
          <w:b/>
          <w:sz w:val="28"/>
        </w:rPr>
        <w:t>Family MD</w:t>
      </w:r>
      <w:r>
        <w:t>______________________</w:t>
      </w:r>
    </w:p>
    <w:p w:rsidR="006563F6" w:rsidRDefault="006563F6">
      <w:r>
        <w:rPr>
          <w:b/>
          <w:sz w:val="28"/>
        </w:rPr>
        <w:t>Pharmacy</w:t>
      </w:r>
      <w:r>
        <w:t>_______________________</w:t>
      </w:r>
    </w:p>
    <w:p w:rsidR="006563F6" w:rsidRDefault="006563F6">
      <w:r>
        <w:rPr>
          <w:b/>
          <w:sz w:val="28"/>
        </w:rPr>
        <w:t>Senior Center/Agencies</w:t>
      </w:r>
      <w:r>
        <w:t>:</w:t>
      </w:r>
    </w:p>
    <w:p w:rsidR="006563F6" w:rsidRDefault="006563F6">
      <w:r>
        <w:t>__________________________________</w:t>
      </w:r>
    </w:p>
    <w:p w:rsidR="006563F6" w:rsidRDefault="006563F6">
      <w:pPr>
        <w:rPr>
          <w:b/>
          <w:sz w:val="28"/>
        </w:rPr>
      </w:pPr>
      <w:r>
        <w:rPr>
          <w:b/>
          <w:sz w:val="28"/>
        </w:rPr>
        <w:t>Family Contacts:</w:t>
      </w:r>
    </w:p>
    <w:p w:rsidR="006563F6" w:rsidRDefault="006563F6">
      <w:r>
        <w:t>__________________________________</w:t>
      </w:r>
    </w:p>
    <w:p w:rsidR="006563F6" w:rsidRDefault="006563F6">
      <w:r>
        <w:t>__________________________________</w:t>
      </w:r>
    </w:p>
    <w:p w:rsidR="006563F6" w:rsidRDefault="006563F6">
      <w:r>
        <w:t>__________________________________</w:t>
      </w:r>
    </w:p>
    <w:p w:rsidR="006563F6" w:rsidRDefault="006563F6">
      <w:pPr>
        <w:rPr>
          <w:b/>
          <w:sz w:val="28"/>
        </w:rPr>
      </w:pPr>
      <w:r>
        <w:t xml:space="preserve"> </w:t>
      </w:r>
      <w:r>
        <w:rPr>
          <w:b/>
          <w:sz w:val="28"/>
        </w:rPr>
        <w:t>Medications:</w:t>
      </w:r>
    </w:p>
    <w:p w:rsidR="006563F6" w:rsidRDefault="006563F6">
      <w:r>
        <w:t>__________________________________</w:t>
      </w:r>
    </w:p>
    <w:p w:rsidR="006563F6" w:rsidRDefault="006563F6">
      <w:r>
        <w:t>__________________________________</w:t>
      </w:r>
    </w:p>
    <w:p w:rsidR="006563F6" w:rsidRDefault="006563F6">
      <w:r>
        <w:t>__________________________________</w:t>
      </w:r>
    </w:p>
    <w:p w:rsidR="006563F6" w:rsidRDefault="006563F6"/>
    <w:p w:rsidR="00CC7896" w:rsidRPr="00CC7896" w:rsidRDefault="00CC7896">
      <w:pPr>
        <w:rPr>
          <w:b/>
        </w:rPr>
      </w:pPr>
      <w:r w:rsidRPr="00CC7896">
        <w:rPr>
          <w:b/>
          <w:highlight w:val="yellow"/>
        </w:rPr>
        <w:t>STN Line</w:t>
      </w:r>
      <w:r>
        <w:rPr>
          <w:b/>
          <w:highlight w:val="yellow"/>
        </w:rPr>
        <w:t xml:space="preserve">/ logo </w:t>
      </w:r>
      <w:r w:rsidRPr="00CC7896">
        <w:rPr>
          <w:b/>
          <w:highlight w:val="yellow"/>
        </w:rPr>
        <w:t>here</w:t>
      </w:r>
      <w:r w:rsidRPr="00CC7896">
        <w:rPr>
          <w:b/>
        </w:rPr>
        <w:t xml:space="preserve"> </w:t>
      </w:r>
    </w:p>
    <w:p w:rsidR="006563F6" w:rsidRDefault="006563F6">
      <w:pPr>
        <w:pStyle w:val="ReturnAddress"/>
        <w:rPr>
          <w:caps/>
        </w:rPr>
      </w:pPr>
      <w:r>
        <w:rPr>
          <w:caps/>
        </w:rPr>
        <w:br w:type="column"/>
      </w:r>
    </w:p>
    <w:p w:rsidR="006563F6" w:rsidRDefault="00241C8F">
      <w:pPr>
        <w:pStyle w:val="ReturnAddress"/>
        <w:rPr>
          <w:caps/>
        </w:rPr>
      </w:pPr>
      <w:r>
        <w:rPr>
          <w:caps/>
          <w:noProof/>
        </w:rPr>
        <w:drawing>
          <wp:anchor distT="0" distB="0" distL="114300" distR="114300" simplePos="0" relativeHeight="251657728" behindDoc="1" locked="0" layoutInCell="1" allowOverlap="1">
            <wp:simplePos x="0" y="0"/>
            <wp:positionH relativeFrom="column">
              <wp:posOffset>8255</wp:posOffset>
            </wp:positionH>
            <wp:positionV relativeFrom="page">
              <wp:posOffset>628650</wp:posOffset>
            </wp:positionV>
            <wp:extent cx="2365375" cy="1943100"/>
            <wp:effectExtent l="0" t="0" r="0" b="0"/>
            <wp:wrapNone/>
            <wp:docPr id="3" name="Picture 3" descr="SLIP_eLetterhead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P_eLetterhead_color-1.jpg"/>
                    <pic:cNvPicPr>
                      <a:picLocks noChangeAspect="1" noChangeArrowheads="1"/>
                    </pic:cNvPicPr>
                  </pic:nvPicPr>
                  <pic:blipFill>
                    <a:blip r:embed="rId5" cstate="print">
                      <a:extLst>
                        <a:ext uri="{28A0092B-C50C-407E-A947-70E740481C1C}">
                          <a14:useLocalDpi xmlns:a14="http://schemas.microsoft.com/office/drawing/2010/main" val="0"/>
                        </a:ext>
                      </a:extLst>
                    </a:blip>
                    <a:srcRect l="4231" r="72073" b="84959"/>
                    <a:stretch>
                      <a:fillRect/>
                    </a:stretch>
                  </pic:blipFill>
                  <pic:spPr bwMode="auto">
                    <a:xfrm>
                      <a:off x="0" y="0"/>
                      <a:ext cx="236537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pPr>
        <w:pStyle w:val="ReturnAddress"/>
        <w:rPr>
          <w:caps/>
        </w:rPr>
      </w:pPr>
    </w:p>
    <w:p w:rsidR="006563F6" w:rsidRDefault="006563F6" w:rsidP="00724B5A">
      <w:pPr>
        <w:pStyle w:val="ReturnAddress"/>
        <w:rPr>
          <w:b/>
        </w:rPr>
      </w:pPr>
      <w:r>
        <w:rPr>
          <w:rFonts w:ascii="Times New Roman" w:hAnsi="Times New Roman"/>
          <w:sz w:val="72"/>
        </w:rPr>
        <w:t xml:space="preserve"> </w:t>
      </w:r>
    </w:p>
    <w:p w:rsidR="00724B5A" w:rsidRDefault="00724B5A">
      <w:pPr>
        <w:pStyle w:val="SubtitleCover"/>
        <w:jc w:val="center"/>
        <w:rPr>
          <w:b/>
          <w:i w:val="0"/>
        </w:rPr>
      </w:pPr>
    </w:p>
    <w:p w:rsidR="006563F6" w:rsidRDefault="006563F6">
      <w:pPr>
        <w:pStyle w:val="SubtitleCover"/>
        <w:jc w:val="center"/>
        <w:rPr>
          <w:b/>
          <w:i w:val="0"/>
        </w:rPr>
      </w:pPr>
      <w:r>
        <w:rPr>
          <w:b/>
          <w:i w:val="0"/>
        </w:rPr>
        <w:t>TIPS FOR</w:t>
      </w:r>
    </w:p>
    <w:p w:rsidR="006563F6" w:rsidRDefault="006563F6">
      <w:pPr>
        <w:jc w:val="center"/>
        <w:rPr>
          <w:b/>
          <w:kern w:val="28"/>
          <w:sz w:val="52"/>
        </w:rPr>
      </w:pPr>
      <w:r>
        <w:rPr>
          <w:b/>
          <w:kern w:val="28"/>
          <w:sz w:val="52"/>
        </w:rPr>
        <w:t>PREVENTING FALLS</w:t>
      </w:r>
    </w:p>
    <w:p w:rsidR="006563F6" w:rsidRDefault="006563F6">
      <w:pPr>
        <w:jc w:val="center"/>
        <w:rPr>
          <w:b/>
          <w:kern w:val="28"/>
          <w:sz w:val="52"/>
        </w:rPr>
      </w:pPr>
    </w:p>
    <w:p w:rsidR="006563F6" w:rsidRDefault="006563F6">
      <w:pPr>
        <w:jc w:val="center"/>
        <w:rPr>
          <w:b/>
          <w:kern w:val="28"/>
          <w:sz w:val="52"/>
        </w:rPr>
        <w:sectPr w:rsidR="006563F6">
          <w:pgSz w:w="15840" w:h="12240" w:orient="landscape"/>
          <w:pgMar w:top="720" w:right="835" w:bottom="720" w:left="720" w:header="0" w:footer="0" w:gutter="0"/>
          <w:cols w:num="3" w:space="1440"/>
          <w:titlePg/>
          <w:docGrid w:linePitch="360"/>
        </w:sectPr>
      </w:pPr>
    </w:p>
    <w:p w:rsidR="006563F6" w:rsidRDefault="006563F6">
      <w:pPr>
        <w:pStyle w:val="Heading1"/>
      </w:pPr>
      <w:r>
        <w:lastRenderedPageBreak/>
        <w:t xml:space="preserve">Who is at risk for falling?  </w:t>
      </w:r>
      <w:r>
        <w:tab/>
      </w:r>
    </w:p>
    <w:p w:rsidR="006563F6" w:rsidRDefault="006563F6">
      <w:pPr>
        <w:pStyle w:val="BodyText"/>
        <w:rPr>
          <w:sz w:val="28"/>
        </w:rPr>
      </w:pPr>
      <w:r>
        <w:rPr>
          <w:sz w:val="28"/>
        </w:rPr>
        <w:t>The risk increases with age.  Each year, falls occur in about one-third of people 75 years of age or older who are living in their homes.  This increased risk of falling may be the result of changes that come with aging plus other medical conditions, such as:  arthritis, cataracts, or hip surgery.</w:t>
      </w:r>
    </w:p>
    <w:p w:rsidR="006563F6" w:rsidRDefault="006563F6">
      <w:pPr>
        <w:pStyle w:val="BodyText"/>
        <w:rPr>
          <w:sz w:val="52"/>
        </w:rPr>
      </w:pPr>
      <w:r>
        <w:rPr>
          <w:sz w:val="52"/>
        </w:rPr>
        <w:t xml:space="preserve">What can I do to decrease my risk of falling?  </w:t>
      </w:r>
    </w:p>
    <w:p w:rsidR="006563F6" w:rsidRDefault="006563F6">
      <w:pPr>
        <w:pStyle w:val="BlockQuotation"/>
        <w:pBdr>
          <w:top w:val="single" w:sz="6" w:space="0" w:color="FFFFFF"/>
        </w:pBdr>
        <w:ind w:left="0" w:right="0"/>
        <w:rPr>
          <w:i w:val="0"/>
          <w:sz w:val="28"/>
        </w:rPr>
      </w:pPr>
      <w:r>
        <w:t xml:space="preserve">☺ </w:t>
      </w:r>
      <w:r>
        <w:rPr>
          <w:b/>
          <w:i w:val="0"/>
          <w:sz w:val="28"/>
        </w:rPr>
        <w:t>Make sure that you have good lighting in your home.  As your eyes age, less light reaches the back of the eyes where your vision is located</w:t>
      </w:r>
      <w:r>
        <w:rPr>
          <w:b/>
          <w:sz w:val="28"/>
        </w:rPr>
        <w:t>.</w:t>
      </w:r>
      <w:r>
        <w:t xml:space="preserve">    </w:t>
      </w:r>
      <w:r>
        <w:rPr>
          <w:i w:val="0"/>
          <w:sz w:val="28"/>
        </w:rPr>
        <w:t>The lighting in your home must be bright so you can avoid tripping over objects that are not easy to see.  You should put night lights in your bedroom, hall, and bathroom.  Frosted bulbs reduce glare.</w:t>
      </w:r>
    </w:p>
    <w:p w:rsidR="006563F6" w:rsidRDefault="006563F6">
      <w:pPr>
        <w:pStyle w:val="BlockQuotation"/>
        <w:pBdr>
          <w:top w:val="single" w:sz="6" w:space="0" w:color="FFFFFF"/>
        </w:pBdr>
        <w:ind w:left="0" w:right="0"/>
        <w:rPr>
          <w:b/>
          <w:i w:val="0"/>
          <w:sz w:val="28"/>
        </w:rPr>
      </w:pPr>
      <w:r>
        <w:rPr>
          <w:sz w:val="28"/>
        </w:rPr>
        <w:lastRenderedPageBreak/>
        <w:t xml:space="preserve">☺  </w:t>
      </w:r>
      <w:r>
        <w:rPr>
          <w:b/>
          <w:i w:val="0"/>
          <w:sz w:val="28"/>
        </w:rPr>
        <w:t>Electrical cords should not be lying on the floor in walking areas.</w:t>
      </w:r>
    </w:p>
    <w:p w:rsidR="006563F6" w:rsidRDefault="006563F6">
      <w:pPr>
        <w:pStyle w:val="BlockQuotation"/>
        <w:pBdr>
          <w:top w:val="single" w:sz="6" w:space="0" w:color="FFFFFF"/>
        </w:pBdr>
        <w:ind w:left="0" w:right="0"/>
        <w:rPr>
          <w:b/>
          <w:i w:val="0"/>
          <w:sz w:val="28"/>
        </w:rPr>
      </w:pPr>
      <w:r>
        <w:rPr>
          <w:caps/>
          <w:kern w:val="28"/>
          <w:sz w:val="28"/>
        </w:rPr>
        <w:t xml:space="preserve">☺ </w:t>
      </w:r>
      <w:r>
        <w:rPr>
          <w:b/>
          <w:i w:val="0"/>
          <w:sz w:val="28"/>
        </w:rPr>
        <w:t>Rugs should be firmly fastened to the floor or have nonskid backing</w:t>
      </w:r>
      <w:r>
        <w:rPr>
          <w:i w:val="0"/>
          <w:sz w:val="28"/>
        </w:rPr>
        <w:t>.  Loose ends should be tacked down.</w:t>
      </w:r>
    </w:p>
    <w:p w:rsidR="006563F6" w:rsidRDefault="006563F6">
      <w:pPr>
        <w:pStyle w:val="BodyText"/>
        <w:rPr>
          <w:b/>
          <w:sz w:val="28"/>
        </w:rPr>
      </w:pPr>
      <w:r>
        <w:rPr>
          <w:i/>
          <w:sz w:val="28"/>
        </w:rPr>
        <w:t>☺</w:t>
      </w:r>
      <w:r>
        <w:rPr>
          <w:sz w:val="28"/>
        </w:rPr>
        <w:t xml:space="preserve">  </w:t>
      </w:r>
      <w:r>
        <w:rPr>
          <w:b/>
          <w:sz w:val="28"/>
        </w:rPr>
        <w:t>Put hand rails in your bathroom for bath, shower and toilet areas.</w:t>
      </w:r>
    </w:p>
    <w:p w:rsidR="006563F6" w:rsidRDefault="006563F6">
      <w:pPr>
        <w:pStyle w:val="BodyText"/>
        <w:rPr>
          <w:sz w:val="28"/>
        </w:rPr>
      </w:pPr>
      <w:r>
        <w:rPr>
          <w:i/>
          <w:sz w:val="28"/>
        </w:rPr>
        <w:t xml:space="preserve">☺ </w:t>
      </w:r>
      <w:r>
        <w:rPr>
          <w:rStyle w:val="Emphasis"/>
          <w:sz w:val="28"/>
        </w:rPr>
        <w:t>Use bath mats or non-slip decals in tubs/showers.</w:t>
      </w:r>
    </w:p>
    <w:p w:rsidR="006563F6" w:rsidRDefault="006563F6">
      <w:pPr>
        <w:pStyle w:val="BodyText"/>
        <w:rPr>
          <w:sz w:val="28"/>
        </w:rPr>
      </w:pPr>
      <w:r>
        <w:rPr>
          <w:i/>
          <w:sz w:val="28"/>
        </w:rPr>
        <w:t xml:space="preserve">☺ </w:t>
      </w:r>
      <w:r>
        <w:rPr>
          <w:b/>
          <w:sz w:val="28"/>
        </w:rPr>
        <w:t xml:space="preserve">Have rails on both sides of stairs for support.  </w:t>
      </w:r>
      <w:r>
        <w:rPr>
          <w:sz w:val="28"/>
        </w:rPr>
        <w:t>Be sure the stairs are well lit.</w:t>
      </w:r>
    </w:p>
    <w:p w:rsidR="006563F6" w:rsidRDefault="006563F6">
      <w:pPr>
        <w:pStyle w:val="BodyText"/>
        <w:rPr>
          <w:sz w:val="28"/>
        </w:rPr>
      </w:pPr>
      <w:r>
        <w:rPr>
          <w:i/>
          <w:sz w:val="28"/>
        </w:rPr>
        <w:t xml:space="preserve">☺ </w:t>
      </w:r>
      <w:r>
        <w:rPr>
          <w:b/>
          <w:sz w:val="28"/>
        </w:rPr>
        <w:t xml:space="preserve">Make sure items are within easy reach.  </w:t>
      </w:r>
      <w:r>
        <w:rPr>
          <w:sz w:val="28"/>
        </w:rPr>
        <w:t>Store items so you won’t need to bend or use a step ladder or stool.</w:t>
      </w:r>
    </w:p>
    <w:p w:rsidR="006563F6" w:rsidRDefault="006563F6">
      <w:pPr>
        <w:pStyle w:val="BodyText"/>
        <w:rPr>
          <w:sz w:val="28"/>
        </w:rPr>
      </w:pPr>
      <w:r>
        <w:rPr>
          <w:i/>
          <w:sz w:val="28"/>
        </w:rPr>
        <w:t xml:space="preserve">☺ </w:t>
      </w:r>
      <w:r>
        <w:rPr>
          <w:b/>
          <w:sz w:val="28"/>
        </w:rPr>
        <w:t xml:space="preserve">Wear shoes with firm nonskid, non-friction soles.  </w:t>
      </w:r>
      <w:r>
        <w:rPr>
          <w:sz w:val="28"/>
        </w:rPr>
        <w:t>Avoid wearing loose-fitting slippers that could cause you to trip.</w:t>
      </w:r>
    </w:p>
    <w:p w:rsidR="006563F6" w:rsidRDefault="006563F6">
      <w:pPr>
        <w:pStyle w:val="BodyText"/>
        <w:rPr>
          <w:b/>
          <w:sz w:val="28"/>
        </w:rPr>
      </w:pPr>
      <w:r>
        <w:rPr>
          <w:i/>
          <w:sz w:val="28"/>
        </w:rPr>
        <w:t xml:space="preserve">☺ </w:t>
      </w:r>
      <w:r>
        <w:rPr>
          <w:b/>
          <w:sz w:val="28"/>
        </w:rPr>
        <w:t>Wipe up spills quickly.</w:t>
      </w:r>
    </w:p>
    <w:p w:rsidR="006563F6" w:rsidRDefault="006563F6">
      <w:pPr>
        <w:pStyle w:val="BodyText"/>
        <w:rPr>
          <w:b/>
          <w:sz w:val="28"/>
        </w:rPr>
      </w:pPr>
      <w:r>
        <w:rPr>
          <w:i/>
          <w:sz w:val="28"/>
        </w:rPr>
        <w:t xml:space="preserve">☺ </w:t>
      </w:r>
      <w:r>
        <w:rPr>
          <w:b/>
          <w:sz w:val="28"/>
        </w:rPr>
        <w:t>Watch out for slippery or uneven floors and doorways.</w:t>
      </w:r>
    </w:p>
    <w:p w:rsidR="006563F6" w:rsidRDefault="006563F6">
      <w:pPr>
        <w:pStyle w:val="BodyText"/>
        <w:rPr>
          <w:b/>
          <w:sz w:val="40"/>
        </w:rPr>
      </w:pPr>
      <w:r>
        <w:rPr>
          <w:b/>
          <w:sz w:val="40"/>
        </w:rPr>
        <w:lastRenderedPageBreak/>
        <w:t>What about my diet?</w:t>
      </w:r>
    </w:p>
    <w:p w:rsidR="006563F6" w:rsidRDefault="006563F6">
      <w:pPr>
        <w:pStyle w:val="BodyText"/>
        <w:rPr>
          <w:sz w:val="28"/>
        </w:rPr>
      </w:pPr>
      <w:r>
        <w:rPr>
          <w:sz w:val="28"/>
        </w:rPr>
        <w:t>Eating a variety of food promotes good health.</w:t>
      </w:r>
    </w:p>
    <w:p w:rsidR="006563F6" w:rsidRDefault="006563F6">
      <w:pPr>
        <w:pStyle w:val="BodyText"/>
        <w:numPr>
          <w:ilvl w:val="0"/>
          <w:numId w:val="11"/>
        </w:numPr>
        <w:rPr>
          <w:sz w:val="28"/>
        </w:rPr>
      </w:pPr>
      <w:r>
        <w:rPr>
          <w:b/>
          <w:sz w:val="28"/>
        </w:rPr>
        <w:t>Being overweight or underweight may increase the risk for falls</w:t>
      </w:r>
      <w:r>
        <w:rPr>
          <w:sz w:val="28"/>
        </w:rPr>
        <w:t>.  Everyday walking, water aerobics, Tai Chi or leg strengthening exercises can greatly reduce the risk for falling.</w:t>
      </w:r>
    </w:p>
    <w:p w:rsidR="006563F6" w:rsidRDefault="006563F6">
      <w:pPr>
        <w:pStyle w:val="BodyText"/>
        <w:numPr>
          <w:ilvl w:val="0"/>
          <w:numId w:val="11"/>
        </w:numPr>
        <w:rPr>
          <w:sz w:val="28"/>
        </w:rPr>
      </w:pPr>
      <w:r>
        <w:rPr>
          <w:b/>
          <w:sz w:val="28"/>
        </w:rPr>
        <w:t>Dehydration (not drinking enough liquids) may lead to dizziness.</w:t>
      </w:r>
      <w:r>
        <w:rPr>
          <w:sz w:val="28"/>
        </w:rPr>
        <w:t xml:space="preserve">  Drink 6-8 glasses of water each day.</w:t>
      </w:r>
    </w:p>
    <w:p w:rsidR="006563F6" w:rsidRDefault="006563F6">
      <w:pPr>
        <w:pStyle w:val="BodyText"/>
        <w:numPr>
          <w:ilvl w:val="0"/>
          <w:numId w:val="11"/>
        </w:numPr>
        <w:rPr>
          <w:sz w:val="28"/>
        </w:rPr>
      </w:pPr>
      <w:r>
        <w:rPr>
          <w:b/>
          <w:sz w:val="28"/>
        </w:rPr>
        <w:t xml:space="preserve">A diet rich in calcium strengthens bone.  </w:t>
      </w:r>
      <w:r>
        <w:rPr>
          <w:sz w:val="28"/>
        </w:rPr>
        <w:t>A lack of calcium may lead to your bones becoming brittle and cause you to be more clumsy.  Eat calcium rich foods…milk, cheese, yogurt, dark green leafy vegetables, dried beans, peas and canned salmon.</w:t>
      </w:r>
    </w:p>
    <w:p w:rsidR="006563F6" w:rsidRDefault="006563F6">
      <w:pPr>
        <w:pStyle w:val="BodyText"/>
      </w:pPr>
    </w:p>
    <w:p w:rsidR="006563F6" w:rsidRDefault="006563F6"/>
    <w:sectPr w:rsidR="006563F6">
      <w:type w:val="continuous"/>
      <w:pgSz w:w="15840" w:h="12240" w:orient="landscape"/>
      <w:pgMar w:top="720" w:right="835" w:bottom="720" w:left="720" w:header="0" w:footer="0" w:gutter="0"/>
      <w:cols w:num="3"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15:restartNumberingAfterBreak="0">
    <w:nsid w:val="2B731976"/>
    <w:multiLevelType w:val="hybridMultilevel"/>
    <w:tmpl w:val="22D23068"/>
    <w:lvl w:ilvl="0">
      <w:numFmt w:val="bullet"/>
      <w:lvlText w:val=""/>
      <w:lvlJc w:val="left"/>
      <w:pPr>
        <w:tabs>
          <w:tab w:val="num" w:pos="720"/>
        </w:tabs>
        <w:ind w:left="720" w:hanging="360"/>
      </w:pPr>
      <w:rPr>
        <w:rFonts w:ascii="Webdings" w:eastAsia="Times New Roman" w:hAnsi="Webdings" w:cs="Times New Roman"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7"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8" w15:restartNumberingAfterBreak="0">
    <w:nsid w:val="78DC6E0B"/>
    <w:multiLevelType w:val="hybridMultilevel"/>
    <w:tmpl w:val="D3F63F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F2C73"/>
    <w:multiLevelType w:val="hybridMultilevel"/>
    <w:tmpl w:val="7714DB18"/>
    <w:lvl w:ilvl="0">
      <w:numFmt w:val="bullet"/>
      <w:lvlText w:val=""/>
      <w:lvlJc w:val="left"/>
      <w:pPr>
        <w:tabs>
          <w:tab w:val="num" w:pos="765"/>
        </w:tabs>
        <w:ind w:left="765" w:hanging="405"/>
      </w:pPr>
      <w:rPr>
        <w:rFonts w:ascii="Webdings" w:eastAsia="Times New Roman" w:hAnsi="Web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num>
  <w:num w:numId="8">
    <w:abstractNumId w:val="7"/>
  </w:num>
  <w:num w:numId="9">
    <w:abstractNumId w:val="7"/>
    <w:lvlOverride w:ilvl="0">
      <w:startOverride w:val="1"/>
    </w:lvlOverride>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96"/>
    <w:rsid w:val="00241C8F"/>
    <w:rsid w:val="005E3F79"/>
    <w:rsid w:val="006563F6"/>
    <w:rsid w:val="00724B5A"/>
    <w:rsid w:val="0078687E"/>
    <w:rsid w:val="00CC7896"/>
    <w:rsid w:val="00E2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052421-6AED-4D7B-9424-B8F3C160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DocumentMap">
    <w:name w:val="Document Map"/>
    <w:basedOn w:val="Normal"/>
    <w:semiHidden/>
    <w:rsid w:val="00E2726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Glenn Carlson</dc:creator>
  <cp:keywords/>
  <cp:lastModifiedBy>Smalley, Jane</cp:lastModifiedBy>
  <cp:revision>2</cp:revision>
  <dcterms:created xsi:type="dcterms:W3CDTF">2021-06-09T18:50:00Z</dcterms:created>
  <dcterms:modified xsi:type="dcterms:W3CDTF">2021-06-09T18:50:00Z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